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Simon de MARTON</w:t>
      </w:r>
      <w:r>
        <w:rPr>
          <w:rStyle w:val="SubtleEmphasis"/>
          <w:i w:val="0"/>
          <w:iCs w:val="0"/>
          <w:color w:val="auto"/>
        </w:rPr>
        <w:t xml:space="preserve">         (fl.1403)</w:t>
      </w: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Sep.1403</w:t>
      </w:r>
      <w:r>
        <w:rPr>
          <w:rStyle w:val="SubtleEmphasis"/>
          <w:i w:val="0"/>
          <w:iCs w:val="0"/>
          <w:color w:val="auto"/>
        </w:rPr>
        <w:tab/>
        <w:t>Henry de Carleton, Rector of Hemsworth(q.v.), granted him a moiety of</w:t>
      </w: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all his lands and tenements in Cleckheaton(q.v.).</w:t>
      </w: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 p.79)</w:t>
      </w: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71751" w:rsidRDefault="00D71751" w:rsidP="00D7175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11 March 2013</w:t>
      </w:r>
    </w:p>
    <w:p w:rsidR="00BA4020" w:rsidRPr="00186E49" w:rsidRDefault="00D717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751" w:rsidRDefault="00D71751" w:rsidP="00552EBA">
      <w:r>
        <w:separator/>
      </w:r>
    </w:p>
  </w:endnote>
  <w:endnote w:type="continuationSeparator" w:id="0">
    <w:p w:rsidR="00D71751" w:rsidRDefault="00D717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1751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751" w:rsidRDefault="00D71751" w:rsidP="00552EBA">
      <w:r>
        <w:separator/>
      </w:r>
    </w:p>
  </w:footnote>
  <w:footnote w:type="continuationSeparator" w:id="0">
    <w:p w:rsidR="00D71751" w:rsidRDefault="00D717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1751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7175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7175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2013-05-16T19:49:00Z</dcterms:created>
  <dcterms:modified xsi:type="dcterms:W3CDTF">2013-05-16T19:49:00Z</dcterms:modified>
</cp:coreProperties>
</file>